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BA446" w14:textId="3EDC5C56" w:rsidR="0037605A" w:rsidRDefault="0037605A" w:rsidP="0037605A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sz w:val="24"/>
          <w:szCs w:val="24"/>
          <w:lang w:eastAsia="en-MY"/>
        </w:rPr>
      </w:pPr>
      <w:r>
        <w:rPr>
          <w:rFonts w:ascii="Arial" w:eastAsia="Times New Roman" w:hAnsi="Arial" w:cs="Times New Roman"/>
          <w:sz w:val="24"/>
          <w:szCs w:val="24"/>
          <w:lang w:eastAsia="en-MY"/>
        </w:rPr>
        <w:fldChar w:fldCharType="begin"/>
      </w:r>
      <w:r>
        <w:rPr>
          <w:rFonts w:ascii="Arial" w:eastAsia="Times New Roman" w:hAnsi="Arial" w:cs="Times New Roman"/>
          <w:sz w:val="24"/>
          <w:szCs w:val="24"/>
          <w:lang w:eastAsia="en-MY"/>
        </w:rPr>
        <w:instrText xml:space="preserve"> HYPERLINK "</w:instrText>
      </w:r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instrText>https://www.bernama.com/bm/am/news.php?id=1921850</w:instrText>
      </w:r>
      <w:r>
        <w:rPr>
          <w:rFonts w:ascii="Arial" w:eastAsia="Times New Roman" w:hAnsi="Arial" w:cs="Times New Roman"/>
          <w:sz w:val="24"/>
          <w:szCs w:val="24"/>
          <w:lang w:eastAsia="en-MY"/>
        </w:rPr>
        <w:instrText xml:space="preserve">" </w:instrText>
      </w:r>
      <w:r>
        <w:rPr>
          <w:rFonts w:ascii="Arial" w:eastAsia="Times New Roman" w:hAnsi="Arial" w:cs="Times New Roman"/>
          <w:sz w:val="24"/>
          <w:szCs w:val="24"/>
          <w:lang w:eastAsia="en-MY"/>
        </w:rPr>
        <w:fldChar w:fldCharType="separate"/>
      </w:r>
      <w:r w:rsidRPr="00D66C84">
        <w:rPr>
          <w:rStyle w:val="Hyperlink"/>
          <w:rFonts w:ascii="Arial" w:eastAsia="Times New Roman" w:hAnsi="Arial" w:cs="Times New Roman"/>
          <w:sz w:val="24"/>
          <w:szCs w:val="24"/>
          <w:lang w:eastAsia="en-MY"/>
        </w:rPr>
        <w:t>https://www.bernama.com/bm/am/news.php?id=1921850</w:t>
      </w:r>
      <w:r>
        <w:rPr>
          <w:rFonts w:ascii="Arial" w:eastAsia="Times New Roman" w:hAnsi="Arial" w:cs="Times New Roman"/>
          <w:sz w:val="24"/>
          <w:szCs w:val="24"/>
          <w:lang w:eastAsia="en-MY"/>
        </w:rPr>
        <w:fldChar w:fldCharType="end"/>
      </w:r>
    </w:p>
    <w:p w14:paraId="60AE6029" w14:textId="3088A6C1" w:rsidR="0037605A" w:rsidRPr="0037605A" w:rsidRDefault="0037605A" w:rsidP="0037605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</w:pPr>
      <w:proofErr w:type="spellStart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>Kebenaran</w:t>
      </w:r>
      <w:proofErr w:type="spellEnd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>operasi</w:t>
      </w:r>
      <w:proofErr w:type="spellEnd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>perladangan</w:t>
      </w:r>
      <w:proofErr w:type="spellEnd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 xml:space="preserve">, </w:t>
      </w:r>
      <w:proofErr w:type="spellStart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>komoditi</w:t>
      </w:r>
      <w:proofErr w:type="spellEnd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>ketika</w:t>
      </w:r>
      <w:proofErr w:type="spellEnd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 xml:space="preserve"> PKP </w:t>
      </w:r>
      <w:proofErr w:type="spellStart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>jamin</w:t>
      </w:r>
      <w:proofErr w:type="spellEnd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>bekalan</w:t>
      </w:r>
      <w:proofErr w:type="spellEnd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>barangan</w:t>
      </w:r>
      <w:proofErr w:type="spellEnd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b/>
          <w:bCs/>
          <w:sz w:val="24"/>
          <w:szCs w:val="24"/>
          <w:lang w:eastAsia="en-MY"/>
        </w:rPr>
        <w:t>keperluan</w:t>
      </w:r>
      <w:proofErr w:type="spellEnd"/>
    </w:p>
    <w:p w14:paraId="2A184CF5" w14:textId="371CA5FE" w:rsidR="0037605A" w:rsidRPr="0037605A" w:rsidRDefault="0037605A" w:rsidP="0037605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Times New Roman"/>
          <w:sz w:val="24"/>
          <w:szCs w:val="24"/>
          <w:lang w:eastAsia="en-MY"/>
        </w:rPr>
      </w:pPr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KUALA LUMPUR, 14 Jan -- Keputusan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kerajaan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membenarkan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sektor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perladangan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dan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komoditi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beroperasi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dalam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tempoh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Perintah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Kawalan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Pergerakan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(PKP) dan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darurat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amat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wajar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bagi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menjamin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proses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pemulihan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semula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ekonomi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negara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serta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memastikan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rakyat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terus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mendapat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akses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barangan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keperluan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sepanjang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tempoh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berkenaan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.</w:t>
      </w:r>
    </w:p>
    <w:p w14:paraId="014D0DFA" w14:textId="77777777" w:rsidR="0037605A" w:rsidRPr="0037605A" w:rsidRDefault="0037605A" w:rsidP="0037605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Times New Roman"/>
          <w:sz w:val="24"/>
          <w:szCs w:val="24"/>
          <w:lang w:eastAsia="en-MY"/>
        </w:rPr>
      </w:pPr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Menteri Perusahaan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Perladangan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dan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Komoditi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Datuk Dr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Mohd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Khairuddin Aman Razali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berkata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langkah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itu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juga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akan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 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turut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memastikan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sumber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pendapatan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negara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khususnya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pekebun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kecil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agrikomoditi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tidak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terjejas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.</w:t>
      </w:r>
    </w:p>
    <w:p w14:paraId="041DE16D" w14:textId="77777777" w:rsidR="0037605A" w:rsidRPr="0037605A" w:rsidRDefault="0037605A" w:rsidP="0037605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Times New Roman"/>
          <w:sz w:val="24"/>
          <w:szCs w:val="24"/>
          <w:lang w:eastAsia="en-MY"/>
        </w:rPr>
      </w:pPr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“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Semua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peladang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,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pengilang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dan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syarikat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yang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beroperasi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sepanjang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tempoh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PKP dan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darurat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perlu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mematuhi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sepenuhnya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Prosedur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Operasi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Standard (SOP)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ditetapkan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yang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boleh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dirujuk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di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laman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web Kementerian Perusahaan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Perladangan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dan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Komoditi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(KPPK) demi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memastikan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keselamatan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rakyat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adalah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terjamin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,”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katanya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dalam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kenyataan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hari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ini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.</w:t>
      </w:r>
    </w:p>
    <w:p w14:paraId="254DB122" w14:textId="77777777" w:rsidR="0037605A" w:rsidRPr="0037605A" w:rsidRDefault="0037605A" w:rsidP="0037605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Times New Roman"/>
          <w:sz w:val="24"/>
          <w:szCs w:val="24"/>
          <w:lang w:eastAsia="en-MY"/>
        </w:rPr>
      </w:pP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Menurutnya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, KPPK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akan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memantau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,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seterusnya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memastikan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semua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aktiviti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sektor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perladangan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dan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komoditi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mematuhi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SOP yang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ditetapkan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.</w:t>
      </w:r>
    </w:p>
    <w:p w14:paraId="30911A67" w14:textId="77777777" w:rsidR="0037605A" w:rsidRPr="0037605A" w:rsidRDefault="0037605A" w:rsidP="0037605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Times New Roman"/>
          <w:sz w:val="24"/>
          <w:szCs w:val="24"/>
          <w:lang w:eastAsia="en-MY"/>
        </w:rPr>
      </w:pPr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Kerajaan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telah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membenarkan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lima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sektor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ekonomi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perlu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termasuk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perladangan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dan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komoditi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untuk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beroperasi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dalam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tempoh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PKP di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Pulau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Pinang, Selangor, Wilayah Persekutuan, Melaka, Johor dan Sabah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mulai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13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hingga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26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Januari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2021.</w:t>
      </w:r>
    </w:p>
    <w:p w14:paraId="49AEABF9" w14:textId="77777777" w:rsidR="0037605A" w:rsidRPr="0037605A" w:rsidRDefault="0037605A" w:rsidP="0037605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Times New Roman"/>
          <w:sz w:val="24"/>
          <w:szCs w:val="24"/>
          <w:lang w:eastAsia="en-MY"/>
        </w:rPr>
      </w:pP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Ia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merangkumi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semua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aktiviti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pengeluaran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agrikomoditi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iaitu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sawit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,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getah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,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kayu-kayan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termasuk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sektor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perabot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,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koko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,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lada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, kenaf dan biodiesel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serta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rantaiannya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bagi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ladang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dan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pekebun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kecil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,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dagangan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, input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pertanian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,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kilang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pemprosesan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di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samping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pensijilan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. </w:t>
      </w:r>
    </w:p>
    <w:p w14:paraId="4D083F08" w14:textId="2C99DBC0" w:rsidR="0037605A" w:rsidRPr="0037605A" w:rsidRDefault="0037605A" w:rsidP="0037605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MY"/>
        </w:rPr>
      </w:pPr>
    </w:p>
    <w:p w14:paraId="5066EC00" w14:textId="77777777" w:rsidR="0037605A" w:rsidRPr="0037605A" w:rsidRDefault="0037605A" w:rsidP="0037605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Times New Roman"/>
          <w:sz w:val="24"/>
          <w:szCs w:val="24"/>
          <w:lang w:eastAsia="en-MY"/>
        </w:rPr>
      </w:pP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Mohd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Khairuddin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berkata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kementeriannya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berharap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semua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pihak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dalam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sektor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yang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dibenarkan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beroperasi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dapat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menyesuaikan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diri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dengan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amalan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kebiasaan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baharu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terutamanya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dalam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mematuhi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penjarakan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sosial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,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kebersihan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diri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dan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tempat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kerja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serta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garis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panduan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yang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ditetapkan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dari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semasa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ke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semasa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.</w:t>
      </w:r>
    </w:p>
    <w:p w14:paraId="17788A87" w14:textId="77777777" w:rsidR="0037605A" w:rsidRPr="0037605A" w:rsidRDefault="0037605A" w:rsidP="0037605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Times New Roman"/>
          <w:sz w:val="24"/>
          <w:szCs w:val="24"/>
          <w:lang w:eastAsia="en-MY"/>
        </w:rPr>
      </w:pP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Sebarang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pertanyaan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berhubung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SOP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itu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 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boleh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dikemukakan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kepada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KPPK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melalui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talian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hotline 03-88803498 pada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Isnin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hingga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Jumaat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bermula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8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pagi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hingga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5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petang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atau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emel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</w:t>
      </w:r>
      <w:proofErr w:type="spellStart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kepada</w:t>
      </w:r>
      <w:proofErr w:type="spellEnd"/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 xml:space="preserve"> hotlinempic@mpic.gov.my.</w:t>
      </w:r>
    </w:p>
    <w:p w14:paraId="06671E4F" w14:textId="77777777" w:rsidR="0037605A" w:rsidRPr="0037605A" w:rsidRDefault="0037605A" w:rsidP="0037605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Times New Roman"/>
          <w:sz w:val="24"/>
          <w:szCs w:val="24"/>
          <w:lang w:eastAsia="en-MY"/>
        </w:rPr>
      </w:pPr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-- BERNAMA</w:t>
      </w:r>
    </w:p>
    <w:p w14:paraId="3D027831" w14:textId="77777777" w:rsidR="0037605A" w:rsidRPr="0037605A" w:rsidRDefault="0037605A" w:rsidP="0037605A">
      <w:pPr>
        <w:shd w:val="clear" w:color="auto" w:fill="FFFFFF"/>
        <w:spacing w:after="100" w:afterAutospacing="1" w:line="240" w:lineRule="auto"/>
        <w:rPr>
          <w:rFonts w:ascii="Arial" w:eastAsia="Times New Roman" w:hAnsi="Arial" w:cs="Times New Roman"/>
          <w:sz w:val="24"/>
          <w:szCs w:val="24"/>
          <w:lang w:eastAsia="en-MY"/>
        </w:rPr>
      </w:pPr>
      <w:r w:rsidRPr="0037605A">
        <w:rPr>
          <w:rFonts w:ascii="Arial" w:eastAsia="Times New Roman" w:hAnsi="Arial" w:cs="Times New Roman"/>
          <w:sz w:val="24"/>
          <w:szCs w:val="24"/>
          <w:lang w:eastAsia="en-MY"/>
        </w:rPr>
        <w:t> </w:t>
      </w:r>
      <w:bookmarkStart w:id="0" w:name="_GoBack"/>
      <w:bookmarkEnd w:id="0"/>
    </w:p>
    <w:p w14:paraId="22C9D22F" w14:textId="77777777" w:rsidR="0037605A" w:rsidRDefault="0037605A"/>
    <w:sectPr w:rsidR="00376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5A"/>
    <w:rsid w:val="0037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7A87"/>
  <w15:chartTrackingRefBased/>
  <w15:docId w15:val="{7D7BC078-A1E7-45C1-8DB2-567E78CF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0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7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0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5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8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2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2021-01-20T05:55:00Z</dcterms:created>
  <dcterms:modified xsi:type="dcterms:W3CDTF">2021-01-20T06:00:00Z</dcterms:modified>
</cp:coreProperties>
</file>