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5911" w14:textId="75E8433A" w:rsidR="00F6550D" w:rsidRDefault="00F6550D" w:rsidP="00F6550D">
      <w:pPr>
        <w:spacing w:after="225" w:line="240" w:lineRule="auto"/>
        <w:jc w:val="both"/>
        <w:outlineLvl w:val="0"/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</w:pPr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 xml:space="preserve">PKP </w:t>
      </w:r>
      <w:proofErr w:type="spellStart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>Tak</w:t>
      </w:r>
      <w:proofErr w:type="spellEnd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>Jejas</w:t>
      </w:r>
      <w:proofErr w:type="spellEnd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>Pendapatan</w:t>
      </w:r>
      <w:proofErr w:type="spellEnd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>Penggiat</w:t>
      </w:r>
      <w:proofErr w:type="spellEnd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  <w:t>Agrikomoditi</w:t>
      </w:r>
      <w:proofErr w:type="spellEnd"/>
    </w:p>
    <w:p w14:paraId="6A680426" w14:textId="26E8094E" w:rsidR="00F6550D" w:rsidRPr="00F6550D" w:rsidRDefault="00F6550D" w:rsidP="00F6550D">
      <w:pPr>
        <w:spacing w:after="225" w:line="240" w:lineRule="auto"/>
        <w:jc w:val="both"/>
        <w:outlineLvl w:val="0"/>
        <w:rPr>
          <w:rFonts w:ascii="Roboto" w:eastAsia="Times New Roman" w:hAnsi="Roboto" w:cs="Times New Roman"/>
          <w:color w:val="2D2D2D"/>
          <w:kern w:val="36"/>
          <w:sz w:val="42"/>
          <w:szCs w:val="42"/>
          <w:lang w:eastAsia="en-MY"/>
        </w:rPr>
      </w:pPr>
    </w:p>
    <w:p w14:paraId="1EB9BC6B" w14:textId="2EB9BC12" w:rsidR="00F6550D" w:rsidRDefault="00F6550D" w:rsidP="00F6550D">
      <w:pPr>
        <w:spacing w:after="0" w:line="270" w:lineRule="atLeast"/>
        <w:jc w:val="both"/>
        <w:rPr>
          <w:rFonts w:ascii="Roboto Condensed" w:eastAsia="Times New Roman" w:hAnsi="Roboto Condensed" w:cs="Times New Roman"/>
          <w:b/>
          <w:bCs/>
          <w:color w:val="4D4D4D"/>
          <w:sz w:val="18"/>
          <w:szCs w:val="18"/>
          <w:lang w:eastAsia="en-MY"/>
        </w:rPr>
      </w:pPr>
      <w:proofErr w:type="spellStart"/>
      <w:r w:rsidRPr="00F6550D">
        <w:rPr>
          <w:rFonts w:ascii="Roboto Condensed" w:eastAsia="Times New Roman" w:hAnsi="Roboto Condensed" w:cs="Times New Roman"/>
          <w:color w:val="3A3A3A"/>
          <w:sz w:val="18"/>
          <w:szCs w:val="18"/>
          <w:lang w:eastAsia="en-MY"/>
        </w:rPr>
        <w:t>Dikemaskini</w:t>
      </w:r>
      <w:proofErr w:type="spellEnd"/>
      <w:r w:rsidRPr="00F6550D">
        <w:rPr>
          <w:rFonts w:ascii="Roboto Condensed" w:eastAsia="Times New Roman" w:hAnsi="Roboto Condensed" w:cs="Times New Roman"/>
          <w:color w:val="3A3A3A"/>
          <w:sz w:val="18"/>
          <w:szCs w:val="18"/>
          <w:lang w:eastAsia="en-MY"/>
        </w:rPr>
        <w:t xml:space="preserve"> pada </w:t>
      </w:r>
      <w:r w:rsidRPr="00F6550D">
        <w:rPr>
          <w:rFonts w:ascii="Roboto Condensed" w:eastAsia="Times New Roman" w:hAnsi="Roboto Condensed" w:cs="Times New Roman"/>
          <w:b/>
          <w:bCs/>
          <w:color w:val="4D4D4D"/>
          <w:sz w:val="18"/>
          <w:szCs w:val="18"/>
          <w:lang w:eastAsia="en-MY"/>
        </w:rPr>
        <w:t>14, Jan 2021</w:t>
      </w:r>
    </w:p>
    <w:p w14:paraId="2670C400" w14:textId="4F1BF616" w:rsidR="00F6550D" w:rsidRDefault="00F6550D" w:rsidP="00F6550D">
      <w:pPr>
        <w:spacing w:after="0" w:line="270" w:lineRule="atLeast"/>
        <w:jc w:val="both"/>
        <w:rPr>
          <w:rFonts w:ascii="Roboto Condensed" w:eastAsia="Times New Roman" w:hAnsi="Roboto Condensed" w:cs="Times New Roman"/>
          <w:b/>
          <w:bCs/>
          <w:color w:val="4D4D4D"/>
          <w:sz w:val="18"/>
          <w:szCs w:val="18"/>
          <w:lang w:eastAsia="en-MY"/>
        </w:rPr>
      </w:pPr>
    </w:p>
    <w:p w14:paraId="7EBC8BC5" w14:textId="6CA3848C" w:rsidR="00F6550D" w:rsidRPr="00F6550D" w:rsidRDefault="00F6550D" w:rsidP="00F6550D">
      <w:pPr>
        <w:spacing w:after="0" w:line="270" w:lineRule="atLeast"/>
        <w:jc w:val="both"/>
        <w:rPr>
          <w:rFonts w:ascii="Roboto" w:eastAsia="Times New Roman" w:hAnsi="Roboto" w:cs="Times New Roman"/>
          <w:color w:val="FFFFFF"/>
          <w:sz w:val="20"/>
          <w:szCs w:val="20"/>
          <w:lang w:eastAsia="en-MY"/>
        </w:rPr>
      </w:pPr>
      <w:r>
        <w:rPr>
          <w:rFonts w:ascii="Roboto Condensed" w:eastAsia="Times New Roman" w:hAnsi="Roboto Condensed" w:cs="Times New Roman"/>
          <w:b/>
          <w:bCs/>
          <w:color w:val="4D4D4D"/>
          <w:sz w:val="18"/>
          <w:szCs w:val="18"/>
          <w:lang w:eastAsia="en-MY"/>
        </w:rPr>
        <w:t>PN BBC PORTAL</w:t>
      </w:r>
      <w:bookmarkStart w:id="0" w:name="_GoBack"/>
      <w:bookmarkEnd w:id="0"/>
    </w:p>
    <w:p w14:paraId="567E05A6" w14:textId="77777777" w:rsidR="00F6550D" w:rsidRPr="00F6550D" w:rsidRDefault="00F6550D" w:rsidP="00F6550D">
      <w:pPr>
        <w:spacing w:line="0" w:lineRule="auto"/>
        <w:jc w:val="both"/>
        <w:rPr>
          <w:rFonts w:ascii="Roboto" w:eastAsia="Times New Roman" w:hAnsi="Roboto" w:cs="Times New Roman"/>
          <w:color w:val="FFFFFF"/>
          <w:sz w:val="20"/>
          <w:szCs w:val="20"/>
          <w:lang w:eastAsia="en-MY"/>
        </w:rPr>
      </w:pPr>
      <w:r w:rsidRPr="00F6550D">
        <w:rPr>
          <w:rFonts w:ascii="Roboto" w:eastAsia="Times New Roman" w:hAnsi="Roboto" w:cs="Times New Roman"/>
          <w:noProof/>
          <w:color w:val="9C090F"/>
          <w:sz w:val="20"/>
          <w:szCs w:val="20"/>
          <w:lang w:eastAsia="en-MY"/>
        </w:rPr>
        <mc:AlternateContent>
          <mc:Choice Requires="wps">
            <w:drawing>
              <wp:inline distT="0" distB="0" distL="0" distR="0" wp14:anchorId="6C7E9929" wp14:editId="4FC6A378">
                <wp:extent cx="304800" cy="304800"/>
                <wp:effectExtent l="0" t="0" r="0" b="0"/>
                <wp:docPr id="1" name="AutoShape 1" descr="khairuddin aman razali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12872" id="AutoShape 1" o:spid="_x0000_s1026" alt="khairuddin aman razali" href="http://www.pnbbcportal.com/wp-content/uploads/2021/01/khairuddin-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3C8A60B" w14:textId="77777777" w:rsidR="00F6550D" w:rsidRPr="00F6550D" w:rsidRDefault="00F6550D" w:rsidP="00F6550D">
      <w:pPr>
        <w:spacing w:after="255" w:line="375" w:lineRule="atLeast"/>
        <w:jc w:val="both"/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</w:pPr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14 JAN: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Kebenaran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yang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diberikan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oleh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kerajaan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kepada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sektor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agrikomoditi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untuk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terus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beroperasi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sepanjang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Perintah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Kawalan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Pergerakan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(PKP)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melegakan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penggiat-penggiat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industri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termasuk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para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pekebun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kecil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.</w:t>
      </w:r>
    </w:p>
    <w:p w14:paraId="1396A514" w14:textId="77777777" w:rsidR="00F6550D" w:rsidRPr="00F6550D" w:rsidRDefault="00F6550D" w:rsidP="00F6550D">
      <w:pPr>
        <w:spacing w:after="255" w:line="375" w:lineRule="atLeast"/>
        <w:jc w:val="both"/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</w:pPr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Menteri Perusahaan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Perladangan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dan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Komoditi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Datuk Dr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Mohd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Khairuddin Aman Razali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berkata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kebenaran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itu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merangkumi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semua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aktiviti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pengeluaran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agrikomoditi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iaitu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sawit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getah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kayu-kayan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termasuk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sektor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perabot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koko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lada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kenaf dan biodiesel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serta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rantaiannya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bagi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ladang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dan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pekebun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kecil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dagangan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input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pertanian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kilang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pemprosesan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di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samping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pensijilan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.</w:t>
      </w:r>
    </w:p>
    <w:p w14:paraId="55B4031D" w14:textId="77777777" w:rsidR="00F6550D" w:rsidRDefault="00F6550D" w:rsidP="00F6550D">
      <w:pPr>
        <w:spacing w:after="255" w:line="375" w:lineRule="atLeast"/>
        <w:jc w:val="both"/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</w:pP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Menurut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beliau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aktiviti-aktiviti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itu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juga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dibenarkan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untuk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terus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beroperasi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dalam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tempoh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darurat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.</w:t>
      </w:r>
    </w:p>
    <w:p w14:paraId="7B3003F2" w14:textId="7B646643" w:rsidR="00F6550D" w:rsidRPr="00F6550D" w:rsidRDefault="00F6550D" w:rsidP="00F6550D">
      <w:pPr>
        <w:spacing w:after="255" w:line="375" w:lineRule="atLeast"/>
        <w:jc w:val="both"/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</w:pPr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“Keputusan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kerajaan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itu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adalah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amat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wajar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bagi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memastikan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sumber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pendapatan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negara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khususnya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pekebun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kecil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agrikomoditi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tidak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terjejas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menjamin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proses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pemulihan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semula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ekonomi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negara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serta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memastikan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rakyat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terus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mendapat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akses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barangan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keperluan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sepanjang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tempoh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berkenaan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,”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katanya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dalam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kenyataan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media,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hari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in</w:t>
      </w:r>
    </w:p>
    <w:p w14:paraId="7C146501" w14:textId="77777777" w:rsidR="00F6550D" w:rsidRPr="00F6550D" w:rsidRDefault="00F6550D" w:rsidP="00F6550D">
      <w:pPr>
        <w:spacing w:after="255" w:line="375" w:lineRule="atLeast"/>
        <w:jc w:val="both"/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</w:pPr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Pada masa yang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sama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Mohd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Khairuddin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mengingatkan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semua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peladang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,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pengilang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dan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syarikat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yang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beroperasi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sepanjang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tempoh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PKP dan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darurat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perlu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mematuhi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sepenuhnya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prosedur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operasi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standard (SOP)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ditetapkan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yang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boleh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dirujuk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di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laman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sesawang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kementerian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demi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memastikan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keselamatan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rakyat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adalah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terjamin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.</w:t>
      </w:r>
    </w:p>
    <w:p w14:paraId="3573CE93" w14:textId="77777777" w:rsidR="00F6550D" w:rsidRPr="00F6550D" w:rsidRDefault="00F6550D" w:rsidP="00F6550D">
      <w:pPr>
        <w:spacing w:after="0" w:line="375" w:lineRule="atLeast"/>
        <w:jc w:val="both"/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</w:pP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Sebarang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pertanyaan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berhubung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SOP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tersebut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boleh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dikemukakan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kepada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KPPK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melalui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talian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hotline 03-88803498 pada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hari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Isnin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hingga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Jumaat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bermula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jam 8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pagi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hingga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5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petang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atau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 xml:space="preserve"> </w:t>
      </w:r>
      <w:proofErr w:type="spellStart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emel</w:t>
      </w:r>
      <w:proofErr w:type="spellEnd"/>
      <w:r w:rsidRPr="00F6550D">
        <w:rPr>
          <w:rFonts w:ascii="Roboto" w:eastAsia="Times New Roman" w:hAnsi="Roboto" w:cs="Times New Roman"/>
          <w:color w:val="4E4E4E"/>
          <w:sz w:val="24"/>
          <w:szCs w:val="24"/>
          <w:lang w:eastAsia="en-MY"/>
        </w:rPr>
        <w:t> hotlinempic@mpic.gov.my. </w:t>
      </w:r>
      <w:r w:rsidRPr="00F6550D">
        <w:rPr>
          <w:rFonts w:ascii="Roboto" w:eastAsia="Times New Roman" w:hAnsi="Roboto" w:cs="Times New Roman"/>
          <w:b/>
          <w:bCs/>
          <w:color w:val="4E4E4E"/>
          <w:sz w:val="24"/>
          <w:szCs w:val="24"/>
          <w:lang w:eastAsia="en-MY"/>
        </w:rPr>
        <w:t>– Oleh HUSSAINI AMRAN</w:t>
      </w:r>
    </w:p>
    <w:p w14:paraId="36C8B6F1" w14:textId="14F8D9D1" w:rsidR="00F6550D" w:rsidRDefault="00F6550D" w:rsidP="00F6550D">
      <w:pPr>
        <w:jc w:val="both"/>
      </w:pPr>
    </w:p>
    <w:p w14:paraId="29C8F48E" w14:textId="6733F5CE" w:rsidR="00F6550D" w:rsidRDefault="00F6550D" w:rsidP="00F6550D">
      <w:pPr>
        <w:jc w:val="both"/>
      </w:pPr>
      <w:r w:rsidRPr="00F6550D">
        <w:t>http://www.pnbbcportal.com/2021/01/14/pkp-tak-jejas-pendapatan-penggiat-agrikomoditi/</w:t>
      </w:r>
    </w:p>
    <w:sectPr w:rsidR="00F65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0D"/>
    <w:rsid w:val="00F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1464"/>
  <w15:chartTrackingRefBased/>
  <w15:docId w15:val="{DFE383C9-B0F7-482B-94BD-E98D72F3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475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5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0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4476">
              <w:marLeft w:val="0"/>
              <w:marRight w:val="450"/>
              <w:marTop w:val="150"/>
              <w:marBottom w:val="225"/>
              <w:divBdr>
                <w:top w:val="single" w:sz="2" w:space="0" w:color="auto"/>
                <w:left w:val="single" w:sz="2" w:space="0" w:color="auto"/>
                <w:bottom w:val="single" w:sz="6" w:space="15" w:color="auto"/>
                <w:right w:val="single" w:sz="2" w:space="0" w:color="auto"/>
              </w:divBdr>
              <w:divsChild>
                <w:div w:id="1700928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17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EDED"/>
                            <w:right w:val="none" w:sz="0" w:space="0" w:color="auto"/>
                          </w:divBdr>
                          <w:divsChild>
                            <w:div w:id="1313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23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EDED"/>
                            <w:right w:val="none" w:sz="0" w:space="0" w:color="auto"/>
                          </w:divBdr>
                          <w:divsChild>
                            <w:div w:id="51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277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bbcportal.com/wp-content/uploads/2021/01/khairuddin-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2021-01-20T06:03:00Z</dcterms:created>
  <dcterms:modified xsi:type="dcterms:W3CDTF">2021-01-20T06:08:00Z</dcterms:modified>
</cp:coreProperties>
</file>